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98E45" w14:textId="44AD2125" w:rsidR="00CE29E3" w:rsidRDefault="00CE29E3">
      <w:pPr>
        <w:rPr>
          <w:rFonts w:asciiTheme="majorHAnsi" w:hAnsiTheme="majorHAnsi"/>
        </w:rPr>
      </w:pPr>
      <w:r w:rsidRPr="004F4C0B">
        <w:rPr>
          <w:rFonts w:asciiTheme="majorHAnsi" w:hAnsiTheme="majorHAnsi"/>
        </w:rPr>
        <w:t>Cancellation/Rescheduling policy</w:t>
      </w:r>
    </w:p>
    <w:p w14:paraId="6242ADDF" w14:textId="77777777" w:rsidR="00532641" w:rsidRPr="004F4C0B" w:rsidRDefault="00532641">
      <w:pPr>
        <w:rPr>
          <w:rFonts w:asciiTheme="majorHAnsi" w:hAnsiTheme="majorHAnsi"/>
        </w:rPr>
      </w:pPr>
    </w:p>
    <w:p w14:paraId="03A4E180" w14:textId="6595651E" w:rsidR="00CE29E3" w:rsidRPr="004F4C0B" w:rsidRDefault="00CE29E3">
      <w:pPr>
        <w:rPr>
          <w:rFonts w:asciiTheme="majorHAnsi" w:hAnsiTheme="majorHAnsi"/>
        </w:rPr>
      </w:pPr>
      <w:r w:rsidRPr="004F4C0B">
        <w:rPr>
          <w:rFonts w:asciiTheme="majorHAnsi" w:hAnsiTheme="majorHAnsi"/>
        </w:rPr>
        <w:t>Cancelling/ Rescheduling bookings more than 48 hours</w:t>
      </w:r>
      <w:r w:rsidR="00262196">
        <w:rPr>
          <w:rFonts w:asciiTheme="majorHAnsi" w:hAnsiTheme="majorHAnsi"/>
        </w:rPr>
        <w:t xml:space="preserve"> prior to practical date</w:t>
      </w:r>
      <w:r w:rsidRPr="004F4C0B">
        <w:rPr>
          <w:rFonts w:asciiTheme="majorHAnsi" w:hAnsiTheme="majorHAnsi"/>
        </w:rPr>
        <w:t xml:space="preserve"> are allowed with a $50 administrative fee per person on the booking.</w:t>
      </w:r>
    </w:p>
    <w:p w14:paraId="096EE60E" w14:textId="2F55119B" w:rsidR="00CE29E3" w:rsidRPr="004F4C0B" w:rsidRDefault="00CE29E3">
      <w:pPr>
        <w:rPr>
          <w:rFonts w:asciiTheme="majorHAnsi" w:hAnsiTheme="majorHAnsi"/>
        </w:rPr>
      </w:pPr>
      <w:r w:rsidRPr="004F4C0B">
        <w:rPr>
          <w:rFonts w:asciiTheme="majorHAnsi" w:hAnsiTheme="majorHAnsi"/>
        </w:rPr>
        <w:t xml:space="preserve">Cancellations without intention to rebook within 48 hours of </w:t>
      </w:r>
      <w:r w:rsidR="00042777">
        <w:rPr>
          <w:rFonts w:asciiTheme="majorHAnsi" w:hAnsiTheme="majorHAnsi"/>
        </w:rPr>
        <w:t>prac</w:t>
      </w:r>
      <w:r w:rsidR="00262196">
        <w:rPr>
          <w:rFonts w:asciiTheme="majorHAnsi" w:hAnsiTheme="majorHAnsi"/>
        </w:rPr>
        <w:t>tical session</w:t>
      </w:r>
      <w:r w:rsidRPr="004F4C0B">
        <w:rPr>
          <w:rFonts w:asciiTheme="majorHAnsi" w:hAnsiTheme="majorHAnsi"/>
        </w:rPr>
        <w:t xml:space="preserve"> date will equate to 80% of your booking fee. This also applies to no shows on the day.</w:t>
      </w:r>
    </w:p>
    <w:p w14:paraId="20F90837" w14:textId="6D913BC0" w:rsidR="00CE29E3" w:rsidRPr="004F4C0B" w:rsidRDefault="00CE29E3">
      <w:pPr>
        <w:rPr>
          <w:rFonts w:asciiTheme="majorHAnsi" w:hAnsiTheme="majorHAnsi"/>
        </w:rPr>
      </w:pPr>
      <w:r w:rsidRPr="004F4C0B">
        <w:rPr>
          <w:rFonts w:asciiTheme="majorHAnsi" w:hAnsiTheme="majorHAnsi"/>
        </w:rPr>
        <w:t xml:space="preserve">Rescheduling within 48 hours of </w:t>
      </w:r>
      <w:r w:rsidR="00262196">
        <w:rPr>
          <w:rFonts w:asciiTheme="majorHAnsi" w:hAnsiTheme="majorHAnsi"/>
        </w:rPr>
        <w:t xml:space="preserve">practical session </w:t>
      </w:r>
      <w:r w:rsidRPr="004F4C0B">
        <w:rPr>
          <w:rFonts w:asciiTheme="majorHAnsi" w:hAnsiTheme="majorHAnsi"/>
        </w:rPr>
        <w:t>date with incur a 50% rescheduling fee and proof of completion on online theory</w:t>
      </w:r>
      <w:r w:rsidR="002702E1">
        <w:rPr>
          <w:rFonts w:asciiTheme="majorHAnsi" w:hAnsiTheme="majorHAnsi"/>
        </w:rPr>
        <w:t xml:space="preserve"> before a new date is given.</w:t>
      </w:r>
    </w:p>
    <w:p w14:paraId="20BCAE1C" w14:textId="7B4E9D33" w:rsidR="004F4C0B" w:rsidRPr="004F4C0B" w:rsidRDefault="004F4C0B">
      <w:pPr>
        <w:rPr>
          <w:rFonts w:asciiTheme="majorHAnsi" w:hAnsiTheme="majorHAnsi"/>
        </w:rPr>
      </w:pPr>
      <w:r w:rsidRPr="004F4C0B">
        <w:rPr>
          <w:rFonts w:asciiTheme="majorHAnsi" w:hAnsiTheme="majorHAnsi"/>
          <w:color w:val="012939"/>
          <w:shd w:val="clear" w:color="auto" w:fill="F3F3F3"/>
        </w:rPr>
        <w:t xml:space="preserve">If </w:t>
      </w:r>
      <w:r>
        <w:rPr>
          <w:rFonts w:asciiTheme="majorHAnsi" w:hAnsiTheme="majorHAnsi"/>
          <w:color w:val="012939"/>
          <w:shd w:val="clear" w:color="auto" w:fill="F3F3F3"/>
        </w:rPr>
        <w:t xml:space="preserve">ILICENCE </w:t>
      </w:r>
      <w:r w:rsidRPr="004F4C0B">
        <w:rPr>
          <w:rFonts w:asciiTheme="majorHAnsi" w:hAnsiTheme="majorHAnsi"/>
          <w:color w:val="012939"/>
          <w:shd w:val="clear" w:color="auto" w:fill="F3F3F3"/>
        </w:rPr>
        <w:t>cancels an appointment with less than [48 hours’ notice], a new appointment will be scheduled without penalty to the client, subject to availability.</w:t>
      </w:r>
    </w:p>
    <w:p w14:paraId="7E4D7DA6" w14:textId="6B4CF45C" w:rsidR="004F4C0B" w:rsidRDefault="004F4C0B">
      <w:pPr>
        <w:rPr>
          <w:rFonts w:asciiTheme="majorHAnsi" w:hAnsiTheme="majorHAnsi"/>
        </w:rPr>
      </w:pPr>
      <w:r w:rsidRPr="004F4C0B">
        <w:rPr>
          <w:rFonts w:asciiTheme="majorHAnsi" w:hAnsiTheme="majorHAnsi"/>
        </w:rPr>
        <w:t xml:space="preserve">This policy </w:t>
      </w:r>
      <w:r>
        <w:rPr>
          <w:rFonts w:asciiTheme="majorHAnsi" w:hAnsiTheme="majorHAnsi"/>
        </w:rPr>
        <w:t xml:space="preserve">is to confirm your commitment to attending the scheduled appointment </w:t>
      </w:r>
      <w:r w:rsidR="002702E1">
        <w:rPr>
          <w:rFonts w:asciiTheme="majorHAnsi" w:hAnsiTheme="majorHAnsi"/>
        </w:rPr>
        <w:t xml:space="preserve">and for us to deliver the best experience possible for you. And </w:t>
      </w:r>
      <w:r w:rsidR="00337E9F">
        <w:rPr>
          <w:rFonts w:asciiTheme="majorHAnsi" w:hAnsiTheme="majorHAnsi"/>
        </w:rPr>
        <w:t>to</w:t>
      </w:r>
      <w:r w:rsidR="002702E1">
        <w:rPr>
          <w:rFonts w:asciiTheme="majorHAnsi" w:hAnsiTheme="majorHAnsi"/>
        </w:rPr>
        <w:t xml:space="preserve"> protect ILICENCE’ </w:t>
      </w:r>
      <w:r w:rsidR="00B82A1E">
        <w:rPr>
          <w:rFonts w:asciiTheme="majorHAnsi" w:hAnsiTheme="majorHAnsi"/>
        </w:rPr>
        <w:t>interest</w:t>
      </w:r>
      <w:r w:rsidR="002702E1">
        <w:rPr>
          <w:rFonts w:asciiTheme="majorHAnsi" w:hAnsiTheme="majorHAnsi"/>
        </w:rPr>
        <w:t xml:space="preserve"> in the incident of late cancellations/reschedules and no-shows.</w:t>
      </w:r>
    </w:p>
    <w:p w14:paraId="3D136EEA" w14:textId="5F26B725" w:rsidR="0081334E" w:rsidRDefault="0081334E" w:rsidP="0081334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Occasionally due to weather we will have to move to another location </w:t>
      </w:r>
      <w:r w:rsidR="00DC1B22">
        <w:rPr>
          <w:rFonts w:asciiTheme="majorHAnsi" w:hAnsiTheme="majorHAnsi"/>
        </w:rPr>
        <w:t>nearby</w:t>
      </w:r>
      <w:r>
        <w:rPr>
          <w:rFonts w:asciiTheme="majorHAnsi" w:hAnsiTheme="majorHAnsi"/>
        </w:rPr>
        <w:t xml:space="preserve"> or you can have the option to reschedule to another date convenient to both parties at no cost to you.</w:t>
      </w:r>
    </w:p>
    <w:p w14:paraId="0634A842" w14:textId="77777777" w:rsidR="00DC1B22" w:rsidRDefault="00DC1B22">
      <w:pPr>
        <w:rPr>
          <w:rFonts w:asciiTheme="majorHAnsi" w:hAnsiTheme="majorHAnsi"/>
        </w:rPr>
      </w:pPr>
    </w:p>
    <w:p w14:paraId="3B11C8AA" w14:textId="0247592C" w:rsidR="004F4C0B" w:rsidRDefault="004F4C0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To cancel/modify an existing appointment please email name/date of booking to </w:t>
      </w:r>
      <w:hyperlink r:id="rId4" w:history="1">
        <w:r w:rsidR="00E41B7F" w:rsidRPr="00E47125">
          <w:rPr>
            <w:rStyle w:val="Hyperlink"/>
            <w:rFonts w:asciiTheme="majorHAnsi" w:hAnsiTheme="majorHAnsi"/>
          </w:rPr>
          <w:t>Info@Ilicence.com.au</w:t>
        </w:r>
      </w:hyperlink>
    </w:p>
    <w:p w14:paraId="6C5A4CCC" w14:textId="77777777" w:rsidR="0081334E" w:rsidRPr="004F4C0B" w:rsidRDefault="0081334E">
      <w:pPr>
        <w:rPr>
          <w:rFonts w:asciiTheme="majorHAnsi" w:hAnsiTheme="majorHAnsi"/>
        </w:rPr>
      </w:pPr>
    </w:p>
    <w:sectPr w:rsidR="0081334E" w:rsidRPr="004F4C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E3"/>
    <w:rsid w:val="00042777"/>
    <w:rsid w:val="000C53E9"/>
    <w:rsid w:val="00262196"/>
    <w:rsid w:val="002702E1"/>
    <w:rsid w:val="00337E9F"/>
    <w:rsid w:val="004F4C0B"/>
    <w:rsid w:val="005314CD"/>
    <w:rsid w:val="00532641"/>
    <w:rsid w:val="0081334E"/>
    <w:rsid w:val="00B1176A"/>
    <w:rsid w:val="00B36435"/>
    <w:rsid w:val="00B82A1E"/>
    <w:rsid w:val="00C04803"/>
    <w:rsid w:val="00C85F43"/>
    <w:rsid w:val="00CE29E3"/>
    <w:rsid w:val="00D5012A"/>
    <w:rsid w:val="00DC1B22"/>
    <w:rsid w:val="00E4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EF371"/>
  <w15:chartTrackingRefBased/>
  <w15:docId w15:val="{2EB3AA00-F25A-4662-901E-04614B0D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9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9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9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9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9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9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9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9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9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9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9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9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9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9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9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9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9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9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9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9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9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9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1B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licenc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WARD</dc:creator>
  <cp:keywords/>
  <dc:description/>
  <cp:lastModifiedBy>Damien</cp:lastModifiedBy>
  <cp:revision>2</cp:revision>
  <dcterms:created xsi:type="dcterms:W3CDTF">2024-06-11T10:12:00Z</dcterms:created>
  <dcterms:modified xsi:type="dcterms:W3CDTF">2024-06-11T10:12:00Z</dcterms:modified>
</cp:coreProperties>
</file>